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011BE640" w:rsidR="0006295A" w:rsidRDefault="00DD665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6653">
        <w:rPr>
          <w:rFonts w:ascii="Arial" w:hAnsi="Arial" w:cs="Arial"/>
          <w:b/>
          <w:bCs/>
          <w:sz w:val="28"/>
          <w:szCs w:val="28"/>
        </w:rPr>
        <w:t>DECLARAÇÃO DE INEXISTÊNCIA DE EMENDAS PARLAMENTARES 202</w:t>
      </w:r>
      <w:r>
        <w:rPr>
          <w:rFonts w:ascii="Arial" w:hAnsi="Arial" w:cs="Arial"/>
          <w:b/>
          <w:bCs/>
          <w:sz w:val="28"/>
          <w:szCs w:val="28"/>
        </w:rPr>
        <w:t>3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2D9D059" w14:textId="616B096F" w:rsidR="00CB37B3" w:rsidRDefault="00DD6653" w:rsidP="00DD6653">
      <w:pPr>
        <w:rPr>
          <w:rFonts w:ascii="Arial" w:hAnsi="Arial" w:cs="Arial"/>
          <w:sz w:val="24"/>
          <w:szCs w:val="24"/>
        </w:rPr>
      </w:pPr>
      <w:r w:rsidRPr="00DD665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consta na Lei Nº 12.718, que na LOA 202</w:t>
      </w:r>
      <w:r>
        <w:rPr>
          <w:rFonts w:ascii="Arial" w:hAnsi="Arial" w:cs="Arial"/>
          <w:sz w:val="24"/>
          <w:szCs w:val="24"/>
        </w:rPr>
        <w:t>3</w:t>
      </w:r>
      <w:r w:rsidRPr="00DD6653">
        <w:rPr>
          <w:rFonts w:ascii="Arial" w:hAnsi="Arial" w:cs="Arial"/>
          <w:sz w:val="24"/>
          <w:szCs w:val="24"/>
        </w:rPr>
        <w:t xml:space="preserve"> não existe emendas parlamentares a serem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executadas,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SANTO.</w:t>
      </w: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6864" w14:textId="77777777" w:rsidR="00061D87" w:rsidRDefault="00061D87" w:rsidP="0006295A">
      <w:pPr>
        <w:spacing w:after="0" w:line="240" w:lineRule="auto"/>
      </w:pPr>
      <w:r>
        <w:separator/>
      </w:r>
    </w:p>
  </w:endnote>
  <w:endnote w:type="continuationSeparator" w:id="0">
    <w:p w14:paraId="1376DD15" w14:textId="77777777" w:rsidR="00061D87" w:rsidRDefault="00061D87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E20F5" w14:textId="77777777" w:rsidR="00061D87" w:rsidRDefault="00061D87" w:rsidP="0006295A">
      <w:pPr>
        <w:spacing w:after="0" w:line="240" w:lineRule="auto"/>
      </w:pPr>
      <w:r>
        <w:separator/>
      </w:r>
    </w:p>
  </w:footnote>
  <w:footnote w:type="continuationSeparator" w:id="0">
    <w:p w14:paraId="66988C50" w14:textId="77777777" w:rsidR="00061D87" w:rsidRDefault="00061D87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1D87"/>
    <w:rsid w:val="0006295A"/>
    <w:rsid w:val="0008599A"/>
    <w:rsid w:val="000A4027"/>
    <w:rsid w:val="000D11DC"/>
    <w:rsid w:val="000E305E"/>
    <w:rsid w:val="00193120"/>
    <w:rsid w:val="001C4985"/>
    <w:rsid w:val="001F044B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96C2C"/>
    <w:rsid w:val="009B5CE2"/>
    <w:rsid w:val="009C4B89"/>
    <w:rsid w:val="00A575DF"/>
    <w:rsid w:val="00A6295A"/>
    <w:rsid w:val="00A854CF"/>
    <w:rsid w:val="00AC0029"/>
    <w:rsid w:val="00B21EB1"/>
    <w:rsid w:val="00B232DA"/>
    <w:rsid w:val="00B4207B"/>
    <w:rsid w:val="00BA086A"/>
    <w:rsid w:val="00BB4331"/>
    <w:rsid w:val="00BF0825"/>
    <w:rsid w:val="00C34DB9"/>
    <w:rsid w:val="00C818F3"/>
    <w:rsid w:val="00CB37B3"/>
    <w:rsid w:val="00CE58E7"/>
    <w:rsid w:val="00D2245C"/>
    <w:rsid w:val="00D27054"/>
    <w:rsid w:val="00D9146A"/>
    <w:rsid w:val="00DD6653"/>
    <w:rsid w:val="00DF62F9"/>
    <w:rsid w:val="00E01A68"/>
    <w:rsid w:val="00E50B33"/>
    <w:rsid w:val="00E80420"/>
    <w:rsid w:val="00EA4DE3"/>
    <w:rsid w:val="00F0272A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2</cp:revision>
  <dcterms:created xsi:type="dcterms:W3CDTF">2026-09-15T17:40:00Z</dcterms:created>
  <dcterms:modified xsi:type="dcterms:W3CDTF">2026-09-15T17:40:00Z</dcterms:modified>
</cp:coreProperties>
</file>